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52"/>
          <w:szCs w:val="52"/>
        </w:rPr>
      </w:pPr>
    </w:p>
    <w:p>
      <w:pPr>
        <w:jc w:val="center"/>
        <w:rPr>
          <w:rFonts w:ascii="Times New Roman" w:hAnsi="Times New Roman" w:eastAsia="宋体" w:cs="Times New Roman"/>
          <w:b/>
          <w:bCs/>
          <w:sz w:val="52"/>
          <w:szCs w:val="52"/>
        </w:rPr>
      </w:pPr>
    </w:p>
    <w:p>
      <w:pPr>
        <w:jc w:val="center"/>
        <w:rPr>
          <w:rFonts w:ascii="Times New Roman" w:hAnsi="Times New Roman" w:eastAsia="宋体" w:cs="Times New Roman"/>
          <w:b/>
          <w:bCs/>
          <w:sz w:val="52"/>
          <w:szCs w:val="52"/>
        </w:rPr>
      </w:pPr>
    </w:p>
    <w:p>
      <w:pPr>
        <w:widowControl/>
        <w:adjustRightInd w:val="0"/>
        <w:snapToGrid w:val="0"/>
        <w:spacing w:line="520" w:lineRule="exact"/>
        <w:ind w:firstLine="1044" w:firstLineChars="200"/>
        <w:jc w:val="both"/>
        <w:rPr>
          <w:rFonts w:hint="eastAsia" w:ascii="Times New Roman" w:hAnsi="Times New Roman" w:eastAsia="宋体" w:cs="Times New Roman"/>
          <w:b/>
          <w:bCs/>
          <w:sz w:val="52"/>
          <w:szCs w:val="52"/>
        </w:rPr>
      </w:pPr>
      <w:r>
        <w:rPr>
          <w:rFonts w:hint="eastAsia" w:ascii="Times New Roman" w:hAnsi="Times New Roman" w:eastAsia="宋体" w:cs="Times New Roman"/>
          <w:b/>
          <w:bCs/>
          <w:sz w:val="52"/>
          <w:szCs w:val="52"/>
        </w:rPr>
        <w:t>河南省嵩县吕布沟-栾川县杨山</w:t>
      </w:r>
    </w:p>
    <w:p>
      <w:pPr>
        <w:widowControl/>
        <w:adjustRightInd w:val="0"/>
        <w:snapToGrid w:val="0"/>
        <w:spacing w:line="520" w:lineRule="exact"/>
        <w:ind w:firstLine="1044" w:firstLineChars="200"/>
        <w:jc w:val="both"/>
        <w:rPr>
          <w:rFonts w:hint="eastAsia" w:ascii="Times New Roman" w:hAnsi="Times New Roman" w:eastAsia="宋体" w:cs="Times New Roman"/>
          <w:b/>
          <w:bCs/>
          <w:sz w:val="52"/>
          <w:szCs w:val="52"/>
        </w:rPr>
      </w:pPr>
    </w:p>
    <w:p>
      <w:pPr>
        <w:widowControl/>
        <w:adjustRightInd w:val="0"/>
        <w:snapToGrid w:val="0"/>
        <w:spacing w:line="520" w:lineRule="exact"/>
        <w:ind w:firstLine="1044" w:firstLineChars="200"/>
        <w:jc w:val="both"/>
        <w:rPr>
          <w:rFonts w:hint="eastAsia" w:ascii="宋体" w:hAnsi="宋体" w:eastAsia="宋体" w:cs="宋体"/>
          <w:color w:val="auto"/>
          <w:sz w:val="24"/>
          <w:lang w:val="en-US" w:eastAsia="zh-CN"/>
        </w:rPr>
      </w:pPr>
      <w:r>
        <w:rPr>
          <w:rFonts w:hint="eastAsia" w:ascii="Times New Roman" w:hAnsi="Times New Roman" w:eastAsia="宋体" w:cs="Times New Roman"/>
          <w:b/>
          <w:bCs/>
          <w:sz w:val="52"/>
          <w:szCs w:val="52"/>
        </w:rPr>
        <w:t>一带萤石矿普查</w:t>
      </w:r>
      <w:r>
        <w:rPr>
          <w:rFonts w:hint="eastAsia" w:ascii="Times New Roman" w:hAnsi="Times New Roman" w:eastAsia="宋体" w:cs="Times New Roman"/>
          <w:b/>
          <w:bCs/>
          <w:sz w:val="52"/>
          <w:szCs w:val="52"/>
          <w:lang w:val="en-US" w:eastAsia="zh-CN"/>
        </w:rPr>
        <w:t>技术服务项目</w:t>
      </w:r>
    </w:p>
    <w:p>
      <w:pPr>
        <w:jc w:val="both"/>
        <w:rPr>
          <w:rFonts w:hint="default" w:ascii="Times New Roman" w:hAnsi="Times New Roman" w:eastAsia="宋体" w:cs="Times New Roman"/>
          <w:b/>
          <w:bCs/>
          <w:sz w:val="52"/>
          <w:szCs w:val="52"/>
          <w:lang w:val="en-US" w:eastAsia="zh-CN"/>
        </w:rPr>
      </w:pPr>
    </w:p>
    <w:p>
      <w:pPr>
        <w:jc w:val="center"/>
        <w:rPr>
          <w:rFonts w:ascii="Times New Roman" w:hAnsi="Times New Roman" w:eastAsia="宋体" w:cs="Times New Roman"/>
          <w:b/>
          <w:bCs/>
          <w:sz w:val="52"/>
          <w:szCs w:val="52"/>
        </w:rPr>
      </w:pPr>
    </w:p>
    <w:p>
      <w:pPr>
        <w:jc w:val="center"/>
        <w:rPr>
          <w:rFonts w:ascii="Times New Roman" w:hAnsi="Times New Roman" w:eastAsia="宋体" w:cs="Times New Roman"/>
          <w:b/>
          <w:bCs/>
          <w:sz w:val="52"/>
          <w:szCs w:val="52"/>
        </w:rPr>
      </w:pPr>
      <w:r>
        <w:rPr>
          <w:rFonts w:ascii="Times New Roman" w:hAnsi="Times New Roman" w:eastAsia="宋体" w:cs="Times New Roman"/>
          <w:b/>
          <w:bCs/>
          <w:sz w:val="52"/>
          <w:szCs w:val="52"/>
        </w:rPr>
        <w:t>竞争性谈判文件</w:t>
      </w: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left"/>
        <w:rPr>
          <w:rFonts w:ascii="Times New Roman" w:hAnsi="Times New Roman" w:eastAsia="宋体" w:cs="Times New Roman"/>
          <w:sz w:val="32"/>
          <w:szCs w:val="32"/>
        </w:rPr>
      </w:pPr>
    </w:p>
    <w:p>
      <w:pPr>
        <w:ind w:firstLine="1280" w:firstLineChars="400"/>
        <w:jc w:val="left"/>
        <w:rPr>
          <w:rFonts w:ascii="Times New Roman" w:hAnsi="Times New Roman" w:eastAsia="宋体" w:cs="Times New Roman"/>
          <w:sz w:val="32"/>
          <w:szCs w:val="32"/>
          <w:u w:val="single"/>
        </w:rPr>
      </w:pPr>
      <w:r>
        <w:rPr>
          <w:rFonts w:ascii="Times New Roman" w:hAnsi="Times New Roman" w:eastAsia="宋体" w:cs="Times New Roman"/>
          <w:sz w:val="32"/>
          <w:szCs w:val="32"/>
        </w:rPr>
        <w:t>招标人：</w:t>
      </w:r>
      <w:r>
        <w:rPr>
          <w:rFonts w:ascii="Times New Roman" w:hAnsi="Times New Roman" w:eastAsia="宋体" w:cs="Times New Roman"/>
          <w:sz w:val="32"/>
          <w:szCs w:val="32"/>
          <w:u w:val="single"/>
        </w:rPr>
        <w:t>山东省鲁南地质工程勘察院（山东省</w:t>
      </w:r>
    </w:p>
    <w:p>
      <w:pPr>
        <w:ind w:firstLine="2560" w:firstLineChars="800"/>
        <w:jc w:val="left"/>
        <w:rPr>
          <w:rFonts w:ascii="Times New Roman" w:hAnsi="Times New Roman" w:eastAsia="宋体" w:cs="Times New Roman"/>
          <w:sz w:val="32"/>
          <w:szCs w:val="32"/>
          <w:u w:val="single"/>
        </w:rPr>
      </w:pPr>
      <w:r>
        <w:rPr>
          <w:rFonts w:ascii="Times New Roman" w:hAnsi="Times New Roman" w:eastAsia="宋体" w:cs="Times New Roman"/>
          <w:sz w:val="32"/>
          <w:szCs w:val="32"/>
          <w:u w:val="single"/>
        </w:rPr>
        <w:t xml:space="preserve">地质矿产勘查开发局第二地质大队） </w:t>
      </w:r>
    </w:p>
    <w:p>
      <w:pPr>
        <w:jc w:val="center"/>
        <w:rPr>
          <w:rFonts w:ascii="Times New Roman" w:hAnsi="Times New Roman" w:eastAsia="宋体" w:cs="Times New Roman"/>
          <w:kern w:val="0"/>
          <w:sz w:val="32"/>
          <w:szCs w:val="32"/>
        </w:rPr>
        <w:sectPr>
          <w:footerReference r:id="rId3" w:type="default"/>
          <w:pgSz w:w="11906" w:h="16838"/>
          <w:pgMar w:top="1440" w:right="1266" w:bottom="1440" w:left="1600" w:header="851" w:footer="992" w:gutter="0"/>
          <w:cols w:space="425" w:num="1"/>
          <w:docGrid w:type="lines" w:linePitch="312" w:charSpace="0"/>
        </w:sectPr>
      </w:pPr>
      <w:r>
        <w:rPr>
          <w:rFonts w:ascii="Times New Roman" w:hAnsi="Times New Roman" w:eastAsia="宋体" w:cs="Times New Roman"/>
          <w:color w:val="000000"/>
          <w:sz w:val="32"/>
          <w:szCs w:val="32"/>
        </w:rPr>
        <w:t xml:space="preserve">        </w:t>
      </w:r>
      <w:r>
        <w:rPr>
          <w:rFonts w:ascii="Times New Roman" w:hAnsi="Times New Roman" w:eastAsia="宋体" w:cs="Times New Roman"/>
          <w:kern w:val="0"/>
          <w:sz w:val="32"/>
          <w:szCs w:val="32"/>
        </w:rPr>
        <w:t>二〇二</w:t>
      </w:r>
      <w:r>
        <w:rPr>
          <w:rFonts w:hint="eastAsia" w:ascii="Times New Roman" w:hAnsi="Times New Roman" w:eastAsia="宋体" w:cs="Times New Roman"/>
          <w:kern w:val="0"/>
          <w:sz w:val="32"/>
          <w:szCs w:val="32"/>
          <w:lang w:eastAsia="zh-CN"/>
        </w:rPr>
        <w:t>三</w:t>
      </w:r>
      <w:r>
        <w:rPr>
          <w:rFonts w:ascii="Times New Roman" w:hAnsi="Times New Roman" w:eastAsia="宋体" w:cs="Times New Roman"/>
          <w:kern w:val="0"/>
          <w:sz w:val="32"/>
          <w:szCs w:val="32"/>
        </w:rPr>
        <w:t>年</w:t>
      </w:r>
      <w:r>
        <w:rPr>
          <w:rFonts w:hint="eastAsia" w:ascii="Times New Roman" w:hAnsi="Times New Roman" w:eastAsia="宋体" w:cs="Times New Roman"/>
          <w:kern w:val="0"/>
          <w:sz w:val="32"/>
          <w:szCs w:val="32"/>
          <w:lang w:eastAsia="zh-CN"/>
        </w:rPr>
        <w:t>十二</w:t>
      </w:r>
      <w:r>
        <w:rPr>
          <w:rFonts w:ascii="Times New Roman" w:hAnsi="Times New Roman" w:eastAsia="宋体" w:cs="Times New Roman"/>
          <w:kern w:val="0"/>
          <w:sz w:val="32"/>
          <w:szCs w:val="32"/>
        </w:rPr>
        <w:t>月</w:t>
      </w:r>
    </w:p>
    <w:p>
      <w:pPr>
        <w:jc w:val="cente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目  录</w:t>
      </w:r>
    </w:p>
    <w:p>
      <w:pPr>
        <w:pStyle w:val="9"/>
        <w:tabs>
          <w:tab w:val="right" w:leader="dot" w:pos="8296"/>
        </w:tabs>
        <w:rPr>
          <w:rFonts w:ascii="Times New Roman" w:hAnsi="Times New Roman" w:eastAsia="宋体" w:cs="Times New Roman"/>
          <w:b w:val="0"/>
          <w:bCs w:val="0"/>
          <w:caps w:val="0"/>
          <w:sz w:val="28"/>
          <w:szCs w:val="28"/>
        </w:rPr>
      </w:pP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TOC \o "1-2" \h \z \u </w:instrText>
      </w:r>
      <w:r>
        <w:rPr>
          <w:rFonts w:ascii="Times New Roman" w:hAnsi="Times New Roman" w:eastAsia="宋体" w:cs="Times New Roman"/>
          <w:b w:val="0"/>
          <w:bCs w:val="0"/>
          <w:sz w:val="28"/>
          <w:szCs w:val="28"/>
        </w:rPr>
        <w:fldChar w:fldCharType="separate"/>
      </w:r>
      <w:r>
        <w:fldChar w:fldCharType="begin"/>
      </w:r>
      <w:r>
        <w:instrText xml:space="preserve"> HYPERLINK \l "_Toc104553037" </w:instrText>
      </w:r>
      <w:r>
        <w:fldChar w:fldCharType="separate"/>
      </w:r>
      <w:r>
        <w:rPr>
          <w:rStyle w:val="17"/>
          <w:rFonts w:ascii="Times New Roman" w:hAnsi="Times New Roman" w:eastAsia="宋体" w:cs="Times New Roman"/>
          <w:b w:val="0"/>
          <w:bCs w:val="0"/>
          <w:sz w:val="28"/>
          <w:szCs w:val="28"/>
        </w:rPr>
        <w:t>第一章  竞争性谈判邀请函</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_Toc104553037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1</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9"/>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"_Toc104553038" </w:instrText>
      </w:r>
      <w:r>
        <w:fldChar w:fldCharType="separate"/>
      </w:r>
      <w:r>
        <w:rPr>
          <w:rStyle w:val="17"/>
          <w:rFonts w:ascii="Times New Roman" w:hAnsi="Times New Roman" w:eastAsia="宋体" w:cs="Times New Roman"/>
          <w:b w:val="0"/>
          <w:bCs w:val="0"/>
          <w:sz w:val="28"/>
          <w:szCs w:val="28"/>
        </w:rPr>
        <w:t>第二章  投标须知</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_Toc104553038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3</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9"/>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"_Toc104553039" </w:instrText>
      </w:r>
      <w:r>
        <w:fldChar w:fldCharType="separate"/>
      </w:r>
      <w:r>
        <w:rPr>
          <w:rStyle w:val="17"/>
          <w:rFonts w:ascii="Times New Roman" w:hAnsi="Times New Roman" w:eastAsia="宋体" w:cs="Times New Roman"/>
          <w:b w:val="0"/>
          <w:bCs w:val="0"/>
          <w:sz w:val="28"/>
          <w:szCs w:val="28"/>
        </w:rPr>
        <w:t>第三章  评标办法</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_Toc104553039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6</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9"/>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"_Toc104553040" </w:instrText>
      </w:r>
      <w:r>
        <w:fldChar w:fldCharType="separate"/>
      </w:r>
      <w:r>
        <w:rPr>
          <w:rStyle w:val="17"/>
          <w:rFonts w:ascii="Times New Roman" w:hAnsi="Times New Roman" w:eastAsia="宋体" w:cs="Times New Roman"/>
          <w:b w:val="0"/>
          <w:bCs w:val="0"/>
          <w:sz w:val="28"/>
          <w:szCs w:val="28"/>
        </w:rPr>
        <w:t>第四章  技术规范及要求</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_Toc104553040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6</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9"/>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"_Toc104553041" </w:instrText>
      </w:r>
      <w:r>
        <w:fldChar w:fldCharType="separate"/>
      </w:r>
      <w:r>
        <w:rPr>
          <w:rStyle w:val="17"/>
          <w:rFonts w:ascii="Times New Roman" w:hAnsi="Times New Roman" w:eastAsia="宋体" w:cs="Times New Roman"/>
          <w:b w:val="0"/>
          <w:bCs w:val="0"/>
          <w:sz w:val="28"/>
          <w:szCs w:val="28"/>
        </w:rPr>
        <w:t>第五章  投标文件格式</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_Toc104553041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7</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jc w:val="center"/>
        <w:rPr>
          <w:rFonts w:ascii="Times New Roman" w:hAnsi="Times New Roman" w:eastAsia="宋体" w:cs="Times New Roman"/>
          <w:b/>
          <w:bCs/>
          <w:sz w:val="36"/>
          <w:szCs w:val="36"/>
        </w:rPr>
      </w:pPr>
      <w:r>
        <w:rPr>
          <w:rFonts w:ascii="Times New Roman" w:hAnsi="Times New Roman" w:eastAsia="宋体" w:cs="Times New Roman"/>
          <w:sz w:val="28"/>
          <w:szCs w:val="28"/>
        </w:rPr>
        <w:fldChar w:fldCharType="end"/>
      </w:r>
    </w:p>
    <w:p>
      <w:pPr>
        <w:jc w:val="center"/>
        <w:rPr>
          <w:rFonts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p>
    <w:p>
      <w:pPr>
        <w:pStyle w:val="2"/>
        <w:spacing w:before="0" w:after="0" w:line="960" w:lineRule="auto"/>
        <w:jc w:val="center"/>
        <w:rPr>
          <w:rFonts w:ascii="Times New Roman" w:hAnsi="Times New Roman" w:eastAsia="宋体" w:cs="Times New Roman"/>
          <w:sz w:val="36"/>
          <w:szCs w:val="36"/>
        </w:rPr>
      </w:pPr>
      <w:bookmarkStart w:id="0" w:name="_Toc104553037"/>
      <w:r>
        <w:rPr>
          <w:rFonts w:ascii="Times New Roman" w:hAnsi="Times New Roman" w:eastAsia="宋体" w:cs="Times New Roman"/>
          <w:sz w:val="36"/>
          <w:szCs w:val="36"/>
        </w:rPr>
        <w:t>第一章  竞争性谈判邀请函</w:t>
      </w:r>
      <w:bookmarkEnd w:id="0"/>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1.1 采购项目名称</w:t>
      </w:r>
    </w:p>
    <w:p>
      <w:pPr>
        <w:autoSpaceDE w:val="0"/>
        <w:autoSpaceDN w:val="0"/>
        <w:adjustRightInd w:val="0"/>
        <w:spacing w:line="360" w:lineRule="auto"/>
        <w:rPr>
          <w:rFonts w:hint="default" w:ascii="Times New Roman" w:hAnsi="Times New Roman" w:eastAsia="宋体" w:cs="Times New Roman"/>
          <w:b w:val="0"/>
          <w:bCs w:val="0"/>
          <w:sz w:val="24"/>
          <w:szCs w:val="24"/>
          <w:lang w:val="en-US"/>
        </w:rPr>
      </w:pPr>
      <w:r>
        <w:rPr>
          <w:rFonts w:hint="eastAsia" w:ascii="Times New Roman" w:hAnsi="Times New Roman" w:eastAsia="宋体" w:cs="Times New Roman"/>
          <w:b w:val="0"/>
          <w:bCs w:val="0"/>
          <w:sz w:val="24"/>
          <w:szCs w:val="24"/>
        </w:rPr>
        <w:t>河南省嵩县吕布沟-栾川县杨山一带萤石矿普查</w:t>
      </w:r>
      <w:r>
        <w:rPr>
          <w:rFonts w:hint="eastAsia" w:ascii="Times New Roman" w:hAnsi="Times New Roman" w:eastAsia="宋体" w:cs="Times New Roman"/>
          <w:b w:val="0"/>
          <w:bCs w:val="0"/>
          <w:sz w:val="24"/>
          <w:szCs w:val="24"/>
          <w:lang w:val="en-US" w:eastAsia="zh-CN"/>
        </w:rPr>
        <w:t>技术服务项目</w:t>
      </w:r>
    </w:p>
    <w:p>
      <w:pPr>
        <w:autoSpaceDE w:val="0"/>
        <w:autoSpaceDN w:val="0"/>
        <w:adjustRightInd w:val="0"/>
        <w:spacing w:line="360" w:lineRule="auto"/>
        <w:rPr>
          <w:rFonts w:ascii="Times New Roman" w:hAnsi="Times New Roman" w:eastAsia="宋体" w:cs="Times New Roman"/>
          <w:b w:val="0"/>
          <w:bCs w:val="0"/>
          <w:sz w:val="24"/>
          <w:szCs w:val="24"/>
        </w:rPr>
      </w:pPr>
      <w:r>
        <w:rPr>
          <w:rFonts w:ascii="Times New Roman" w:hAnsi="Times New Roman" w:eastAsia="宋体" w:cs="Times New Roman"/>
          <w:b/>
          <w:bCs/>
          <w:sz w:val="24"/>
          <w:szCs w:val="24"/>
        </w:rPr>
        <w:t>1.2 招标人</w:t>
      </w:r>
    </w:p>
    <w:p>
      <w:pPr>
        <w:autoSpaceDE w:val="0"/>
        <w:autoSpaceDN w:val="0"/>
        <w:adjustRightInd w:val="0"/>
        <w:spacing w:line="360" w:lineRule="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山东省鲁南地质工程勘察院（山东省地质矿产勘查开发局第二地质大队）</w:t>
      </w:r>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1.3 项目概况</w:t>
      </w:r>
    </w:p>
    <w:p>
      <w:pPr>
        <w:autoSpaceDE w:val="0"/>
        <w:autoSpaceDN w:val="0"/>
        <w:adjustRightInd w:val="0"/>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项目工作区位于</w:t>
      </w:r>
      <w:r>
        <w:rPr>
          <w:rFonts w:hint="eastAsia" w:ascii="Times New Roman" w:hAnsi="Times New Roman" w:eastAsia="宋体" w:cs="Times New Roman"/>
          <w:sz w:val="24"/>
          <w:szCs w:val="24"/>
          <w:lang w:val="zh-CN" w:eastAsia="zh-CN"/>
        </w:rPr>
        <w:t>河南省洛阳市栾川县。</w:t>
      </w:r>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1.4 工期</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开工时间：合同签订后5日内进场施工。</w:t>
      </w:r>
    </w:p>
    <w:p>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工期：</w:t>
      </w:r>
      <w:r>
        <w:rPr>
          <w:rFonts w:hint="eastAsia" w:ascii="Times New Roman" w:hAnsi="Times New Roman" w:eastAsia="宋体" w:cs="Times New Roman"/>
          <w:sz w:val="24"/>
          <w:szCs w:val="24"/>
        </w:rPr>
        <w:t>钻探</w:t>
      </w:r>
      <w:r>
        <w:rPr>
          <w:rFonts w:hint="eastAsia" w:ascii="Times New Roman" w:hAnsi="Times New Roman" w:eastAsia="宋体" w:cs="Times New Roman"/>
          <w:sz w:val="24"/>
          <w:szCs w:val="24"/>
          <w:lang w:val="en-US" w:eastAsia="zh-CN"/>
        </w:rPr>
        <w:t>技术服务</w:t>
      </w:r>
      <w:r>
        <w:rPr>
          <w:rFonts w:hint="eastAsia" w:ascii="Times New Roman" w:hAnsi="Times New Roman" w:eastAsia="宋体" w:cs="Times New Roman"/>
          <w:sz w:val="24"/>
          <w:szCs w:val="24"/>
        </w:rPr>
        <w:t>及其它工作: 2025年7月31日前完成，并提交合格的相应资料。</w:t>
      </w:r>
    </w:p>
    <w:p>
      <w:pPr>
        <w:autoSpaceDE w:val="0"/>
        <w:autoSpaceDN w:val="0"/>
        <w:adjustRightInd w:val="0"/>
        <w:spacing w:line="360" w:lineRule="auto"/>
        <w:ind w:firstLine="480" w:firstLineChars="200"/>
        <w:rPr>
          <w:rFonts w:ascii="Times New Roman" w:hAnsi="Times New Roman" w:eastAsia="宋体" w:cs="Times New Roman"/>
          <w:sz w:val="24"/>
          <w:szCs w:val="24"/>
        </w:rPr>
      </w:pPr>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1.5 招标控制价</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全费用综合单价：990元/米</w:t>
      </w:r>
      <w:r>
        <w:rPr>
          <w:rFonts w:ascii="Times New Roman" w:hAnsi="Times New Roman" w:eastAsia="宋体" w:cs="Times New Roman"/>
          <w:sz w:val="24"/>
          <w:szCs w:val="24"/>
        </w:rPr>
        <w:t>（人民币）</w:t>
      </w:r>
    </w:p>
    <w:p>
      <w:pPr>
        <w:autoSpaceDE w:val="0"/>
        <w:autoSpaceDN w:val="0"/>
        <w:adjustRightInd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工程量约：3000米</w:t>
      </w:r>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1.6 采购方式</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竞争性谈判</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1.7 供应商资格要求</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 具有本项目服务供应或实施能力，符合、承认并承诺履行本文件各项规定的国内法人均可参加投标。</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 遵守有关的国家法律、法规和条例，具备《中华人民共和国政府采购法》和本文件中规定的条件：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具有独立承担民事责任的能力；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具有良好的商业信誉和健全的财务会计制度；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具有履行合同所必需的设备和专业技术能力；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有依法缴纳税收和社会保障资金的良好记录；</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5</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参加政府采购活动前三年内，在经营活动中没有重大违法记录。</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 本次采购项目不接受联合体报价。</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1.8 招标文件的获取</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1.8.1 时间：</w:t>
      </w:r>
      <w:r>
        <w:rPr>
          <w:rFonts w:ascii="Times New Roman" w:hAnsi="Times New Roman" w:eastAsia="宋体" w:cs="Times New Roman"/>
          <w:kern w:val="0"/>
          <w:sz w:val="24"/>
          <w:szCs w:val="24"/>
          <w:highlight w:val="none"/>
        </w:rPr>
        <w:t>202</w:t>
      </w:r>
      <w:r>
        <w:rPr>
          <w:rFonts w:hint="eastAsia" w:ascii="Times New Roman" w:hAnsi="Times New Roman" w:eastAsia="宋体" w:cs="Times New Roman"/>
          <w:kern w:val="0"/>
          <w:sz w:val="24"/>
          <w:szCs w:val="24"/>
          <w:highlight w:val="none"/>
          <w:lang w:val="en-US" w:eastAsia="zh-CN"/>
        </w:rPr>
        <w:t>3</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12</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13</w:t>
      </w:r>
      <w:r>
        <w:rPr>
          <w:rFonts w:ascii="Times New Roman" w:hAnsi="Times New Roman" w:eastAsia="宋体" w:cs="Times New Roman"/>
          <w:kern w:val="0"/>
          <w:sz w:val="24"/>
          <w:szCs w:val="24"/>
          <w:highlight w:val="none"/>
        </w:rPr>
        <w:t>日—202</w:t>
      </w:r>
      <w:r>
        <w:rPr>
          <w:rFonts w:hint="eastAsia" w:ascii="Times New Roman" w:hAnsi="Times New Roman" w:eastAsia="宋体" w:cs="Times New Roman"/>
          <w:kern w:val="0"/>
          <w:sz w:val="24"/>
          <w:szCs w:val="24"/>
          <w:highlight w:val="none"/>
          <w:lang w:val="en-US" w:eastAsia="zh-CN"/>
        </w:rPr>
        <w:t>3</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12</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18</w:t>
      </w:r>
      <w:r>
        <w:rPr>
          <w:rFonts w:ascii="Times New Roman" w:hAnsi="Times New Roman" w:eastAsia="宋体" w:cs="Times New Roman"/>
          <w:kern w:val="0"/>
          <w:sz w:val="24"/>
          <w:szCs w:val="24"/>
          <w:highlight w:val="none"/>
        </w:rPr>
        <w:t>日17:30时截止</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1.8.2 地点：</w:t>
      </w:r>
      <w:r>
        <w:rPr>
          <w:rFonts w:hint="eastAsia" w:ascii="宋体" w:hAnsi="宋体" w:cs="宋体"/>
          <w:color w:val="auto"/>
          <w:sz w:val="24"/>
        </w:rPr>
        <w:t xml:space="preserve"> </w:t>
      </w:r>
      <w:r>
        <w:rPr>
          <w:rFonts w:ascii="Times New Roman" w:hAnsi="Times New Roman" w:eastAsia="宋体" w:cs="Times New Roman"/>
          <w:kern w:val="0"/>
          <w:sz w:val="24"/>
          <w:szCs w:val="24"/>
        </w:rPr>
        <w:t>山东省鲁南地质工程勘察院（山东省地质矿产勘查开发局第二地质大队）</w:t>
      </w:r>
      <w:r>
        <w:rPr>
          <w:rFonts w:hint="eastAsia" w:ascii="Times New Roman" w:hAnsi="Times New Roman" w:eastAsia="宋体" w:cs="Times New Roman"/>
          <w:kern w:val="0"/>
          <w:sz w:val="24"/>
          <w:szCs w:val="24"/>
          <w:lang w:eastAsia="zh-CN"/>
        </w:rPr>
        <w:t>官网</w:t>
      </w:r>
      <w:r>
        <w:rPr>
          <w:rFonts w:ascii="Times New Roman" w:hAnsi="Times New Roman" w:eastAsia="宋体" w:cs="Times New Roman"/>
          <w:kern w:val="0"/>
          <w:sz w:val="24"/>
          <w:szCs w:val="24"/>
        </w:rPr>
        <w:t>。</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1.9 投标文件递交</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投标文件必须于202</w:t>
      </w:r>
      <w:r>
        <w:rPr>
          <w:rFonts w:hint="eastAsia" w:ascii="Times New Roman" w:hAnsi="Times New Roman" w:eastAsia="宋体" w:cs="Times New Roman"/>
          <w:kern w:val="0"/>
          <w:sz w:val="24"/>
          <w:szCs w:val="24"/>
          <w:lang w:val="en-US" w:eastAsia="zh-CN"/>
        </w:rPr>
        <w:t>3</w:t>
      </w:r>
      <w:r>
        <w:rPr>
          <w:rFonts w:ascii="Times New Roman" w:hAnsi="Times New Roman" w:eastAsia="宋体" w:cs="Times New Roman"/>
          <w:kern w:val="0"/>
          <w:sz w:val="24"/>
          <w:szCs w:val="24"/>
        </w:rPr>
        <w:t>年</w:t>
      </w:r>
      <w:r>
        <w:rPr>
          <w:rFonts w:hint="eastAsia" w:ascii="Times New Roman" w:hAnsi="Times New Roman" w:eastAsia="宋体" w:cs="Times New Roman"/>
          <w:kern w:val="0"/>
          <w:sz w:val="24"/>
          <w:szCs w:val="24"/>
          <w:lang w:val="en-US" w:eastAsia="zh-CN"/>
        </w:rPr>
        <w:t>12</w:t>
      </w:r>
      <w:r>
        <w:rPr>
          <w:rFonts w:ascii="Times New Roman" w:hAnsi="Times New Roman" w:eastAsia="宋体" w:cs="Times New Roman"/>
          <w:kern w:val="0"/>
          <w:sz w:val="24"/>
          <w:szCs w:val="24"/>
        </w:rPr>
        <w:t>月</w:t>
      </w:r>
      <w:r>
        <w:rPr>
          <w:rFonts w:hint="eastAsia" w:ascii="Times New Roman" w:hAnsi="Times New Roman" w:eastAsia="宋体" w:cs="Times New Roman"/>
          <w:kern w:val="0"/>
          <w:sz w:val="24"/>
          <w:szCs w:val="24"/>
          <w:lang w:val="en-US" w:eastAsia="zh-CN"/>
        </w:rPr>
        <w:t>20</w:t>
      </w:r>
      <w:r>
        <w:rPr>
          <w:rFonts w:ascii="Times New Roman" w:hAnsi="Times New Roman" w:eastAsia="宋体" w:cs="Times New Roman"/>
          <w:kern w:val="0"/>
          <w:sz w:val="24"/>
          <w:szCs w:val="24"/>
        </w:rPr>
        <w:t>日北京时间10:00前递交至山东省济宁市兖州区</w:t>
      </w:r>
      <w:r>
        <w:rPr>
          <w:rFonts w:hint="eastAsia" w:ascii="Times New Roman" w:hAnsi="Times New Roman" w:eastAsia="宋体" w:cs="Times New Roman"/>
          <w:kern w:val="0"/>
          <w:sz w:val="24"/>
          <w:szCs w:val="24"/>
          <w:lang w:eastAsia="zh-CN"/>
        </w:rPr>
        <w:t>冀州路与北环城路交界处山东省鲁南实物地质资料中心库，地质科普馆</w:t>
      </w:r>
      <w:r>
        <w:rPr>
          <w:rFonts w:hint="eastAsia" w:ascii="Times New Roman" w:hAnsi="Times New Roman" w:eastAsia="宋体" w:cs="Times New Roman"/>
          <w:kern w:val="0"/>
          <w:sz w:val="24"/>
          <w:szCs w:val="24"/>
          <w:lang w:val="en-US" w:eastAsia="zh-CN"/>
        </w:rPr>
        <w:t>5楼507室</w:t>
      </w:r>
      <w:r>
        <w:rPr>
          <w:rFonts w:ascii="Times New Roman" w:hAnsi="Times New Roman" w:eastAsia="宋体" w:cs="Times New Roman"/>
          <w:kern w:val="0"/>
          <w:sz w:val="24"/>
          <w:szCs w:val="24"/>
        </w:rPr>
        <w:t>。</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1.10 联系方式</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招标人：山东省鲁南地质工程勘察院</w:t>
      </w:r>
    </w:p>
    <w:p>
      <w:pPr>
        <w:autoSpaceDE w:val="0"/>
        <w:autoSpaceDN w:val="0"/>
        <w:adjustRightInd w:val="0"/>
        <w:spacing w:line="360" w:lineRule="auto"/>
        <w:ind w:firstLine="480" w:firstLineChars="200"/>
        <w:rPr>
          <w:rFonts w:hint="default" w:ascii="Times New Roman" w:hAnsi="Times New Roman" w:eastAsia="宋体" w:cs="Times New Roman"/>
          <w:kern w:val="0"/>
          <w:sz w:val="24"/>
          <w:szCs w:val="24"/>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宋体" w:cs="Times New Roman"/>
          <w:kern w:val="0"/>
          <w:sz w:val="24"/>
          <w:szCs w:val="24"/>
        </w:rPr>
        <w:t>联系人：</w:t>
      </w:r>
      <w:r>
        <w:rPr>
          <w:rFonts w:hint="eastAsia" w:ascii="Times New Roman" w:hAnsi="Times New Roman" w:eastAsia="宋体" w:cs="Times New Roman"/>
          <w:kern w:val="0"/>
          <w:sz w:val="24"/>
          <w:szCs w:val="24"/>
          <w:lang w:eastAsia="zh-CN"/>
        </w:rPr>
        <w:t>杨</w:t>
      </w:r>
      <w:r>
        <w:rPr>
          <w:rFonts w:ascii="Times New Roman" w:hAnsi="Times New Roman" w:eastAsia="宋体" w:cs="Times New Roman"/>
          <w:kern w:val="0"/>
          <w:sz w:val="24"/>
          <w:szCs w:val="24"/>
        </w:rPr>
        <w:t>经理        手机：</w:t>
      </w:r>
      <w:r>
        <w:rPr>
          <w:rFonts w:hint="eastAsia" w:ascii="Times New Roman" w:hAnsi="Times New Roman" w:eastAsia="宋体" w:cs="Times New Roman"/>
          <w:kern w:val="0"/>
          <w:sz w:val="24"/>
          <w:szCs w:val="24"/>
          <w:lang w:val="en-US" w:eastAsia="zh-CN"/>
        </w:rPr>
        <w:t>13964913650</w:t>
      </w:r>
    </w:p>
    <w:p>
      <w:pPr>
        <w:pStyle w:val="2"/>
        <w:spacing w:before="0" w:after="0" w:line="960" w:lineRule="auto"/>
        <w:jc w:val="center"/>
        <w:rPr>
          <w:rFonts w:ascii="Times New Roman" w:hAnsi="Times New Roman" w:eastAsia="宋体" w:cs="Times New Roman"/>
          <w:sz w:val="36"/>
          <w:szCs w:val="36"/>
        </w:rPr>
      </w:pPr>
      <w:bookmarkStart w:id="1" w:name="_Toc104553038"/>
      <w:r>
        <w:rPr>
          <w:rFonts w:ascii="Times New Roman" w:hAnsi="Times New Roman" w:eastAsia="宋体" w:cs="Times New Roman"/>
          <w:sz w:val="36"/>
          <w:szCs w:val="36"/>
        </w:rPr>
        <w:t>第二章  投标须知</w:t>
      </w:r>
      <w:bookmarkEnd w:id="1"/>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2.1 总则</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招标文件对所有投标人具有约束力。投标人应认真阅读招标文件中所有的须知、事项、格式、条款、规范、清单等要求。如果投标人不能满足本须知的要求，没有按照招标文件要求提交全部资料，或者提交的投标文件没有对招标文件在各方面做出实质性响应，会被认为是没有满足招标文件要求的投标文件，投标文件将可能被拒绝。任何对招标文件的忽略或误解不能作为没有响应招标文件的有效理由，其责任由投标人自负。</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2.2 招标人</w:t>
      </w:r>
    </w:p>
    <w:p>
      <w:pPr>
        <w:spacing w:line="360" w:lineRule="auto"/>
        <w:rPr>
          <w:rFonts w:hint="eastAsia" w:ascii="Calibri" w:hAnsi="Calibri"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4"/>
          <w:szCs w:val="24"/>
          <w14:textFill>
            <w14:solidFill>
              <w14:schemeClr w14:val="tx1"/>
            </w14:solidFill>
          </w14:textFill>
        </w:rPr>
        <w:t>山东省鲁南地质工程勘察院（山东省地质矿产勘查开发局第二地质大队）</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2.3 工作内容</w:t>
      </w:r>
    </w:p>
    <w:p>
      <w:pPr>
        <w:autoSpaceDE w:val="0"/>
        <w:autoSpaceDN w:val="0"/>
        <w:adjustRightInd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zh-CN" w:eastAsia="zh-CN"/>
        </w:rPr>
        <w:t>在河南省洛阳市栾川县项目，计划工作量共</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zh-CN" w:eastAsia="zh-CN"/>
        </w:rPr>
        <w:t>000m（直孔、斜孔75°，含若干钻孔，单孔孔深：100～600m），质量要求：合格，甲方根据工作需要有权对实际工作量进行变更和适当调整，最终工作量以甲方验收合格的工作量为准</w:t>
      </w:r>
      <w:r>
        <w:rPr>
          <w:rFonts w:hint="eastAsia" w:ascii="Times New Roman" w:hAnsi="Times New Roman" w:eastAsia="宋体" w:cs="Times New Roman"/>
          <w:sz w:val="24"/>
          <w:szCs w:val="24"/>
          <w:lang w:val="en-US" w:eastAsia="zh-CN"/>
        </w:rPr>
        <w:t>。</w:t>
      </w:r>
    </w:p>
    <w:p>
      <w:pPr>
        <w:autoSpaceDE w:val="0"/>
        <w:autoSpaceDN w:val="0"/>
        <w:adjustRightInd w:val="0"/>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2.4 资金来源</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b w:val="0"/>
          <w:bCs w:val="0"/>
          <w:sz w:val="24"/>
          <w:szCs w:val="24"/>
        </w:rPr>
        <w:t>河南省嵩县吕布沟-栾川县杨山一带萤石矿普查</w:t>
      </w:r>
      <w:r>
        <w:rPr>
          <w:rFonts w:hint="eastAsia" w:ascii="Times New Roman" w:hAnsi="Times New Roman" w:eastAsia="宋体" w:cs="Times New Roman"/>
          <w:b w:val="0"/>
          <w:bCs w:val="0"/>
          <w:sz w:val="24"/>
          <w:szCs w:val="24"/>
          <w:lang w:val="en-US" w:eastAsia="zh-CN"/>
        </w:rPr>
        <w:t>技术服务</w:t>
      </w:r>
      <w:r>
        <w:rPr>
          <w:rFonts w:ascii="Times New Roman" w:hAnsi="Times New Roman" w:eastAsia="宋体" w:cs="Times New Roman"/>
          <w:kern w:val="0"/>
          <w:sz w:val="24"/>
          <w:szCs w:val="24"/>
        </w:rPr>
        <w:t>项目经费</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2.5 投标人资格</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2.5.1 具有本项目服务供应或实施能力，符合、承认并承诺履行本文件各项规定的国内法人均可参加投标。</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2.5.2 遵守有关的国家法律、法规和条例，具备《中华人民共和国政府采购法》和本文件中规定的条件：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具有独立承担民事责任的能力；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具有良好的商业信誉和健全的财务会计制度；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具有履行合同所必需的设备和专业技术能力；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有依法缴纳税收和社会保障资金的良好记录；</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5</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参加政府采购活动前三年内，在经营活动中没有重大违法记录。</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2.5.3 本次采购项目不接受联合体报价。</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2.5.4 资质证件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投标人应提供以下资质文件复印件：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营业执照或法人证书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开户许可证</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授权委托书（法人到投标现场不要开授权委托书）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2.5.5 业绩</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投标人承担过</w:t>
      </w:r>
      <w:r>
        <w:rPr>
          <w:rFonts w:hint="eastAsia" w:ascii="Times New Roman" w:hAnsi="Times New Roman" w:eastAsia="宋体" w:cs="Times New Roman"/>
          <w:kern w:val="0"/>
          <w:sz w:val="24"/>
          <w:szCs w:val="24"/>
          <w:lang w:val="en-US" w:eastAsia="zh-CN"/>
        </w:rPr>
        <w:t>该类施工钻孔项目</w:t>
      </w:r>
      <w:r>
        <w:rPr>
          <w:rFonts w:ascii="Times New Roman" w:hAnsi="Times New Roman" w:eastAsia="宋体" w:cs="Times New Roman"/>
          <w:kern w:val="0"/>
          <w:sz w:val="24"/>
          <w:szCs w:val="24"/>
        </w:rPr>
        <w:t>（需附合同复印件或任务书）。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2.5.6 投标费用</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投标人为投标所发生的一切费用自理。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2.5.7 投标文件编制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投标文件内容及题目的编排顺序应符合招标文件的规定。编辑电子文件的运行环境为Windows系统。</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投标文件的语言及计量单位</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投标文件以及投标人与招标人之间就投标交换的所有文件和所有来往函件，均应用中文书写。如果投标人提供的文件使用其它语言文字，应译成中文一并附上，如有差异，以中文为准。</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计量单位及符号一律使用中华人民共和国法定的计量单位和符号。</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2.6 投标报价</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2.6.1 本次报价</w:t>
      </w:r>
      <w:r>
        <w:rPr>
          <w:rFonts w:hint="eastAsia" w:ascii="Times New Roman" w:hAnsi="Times New Roman" w:eastAsia="宋体" w:cs="Times New Roman"/>
          <w:kern w:val="0"/>
          <w:sz w:val="24"/>
          <w:szCs w:val="24"/>
          <w:lang w:val="en-US" w:eastAsia="zh-CN"/>
        </w:rPr>
        <w:t>采用全费用综合单价，</w:t>
      </w:r>
      <w:r>
        <w:rPr>
          <w:rFonts w:ascii="Times New Roman" w:hAnsi="Times New Roman" w:eastAsia="宋体" w:cs="Times New Roman"/>
          <w:kern w:val="0"/>
          <w:sz w:val="24"/>
          <w:szCs w:val="24"/>
        </w:rPr>
        <w:t>共</w:t>
      </w:r>
      <w:r>
        <w:rPr>
          <w:rFonts w:hint="eastAsia" w:ascii="Times New Roman" w:hAnsi="Times New Roman" w:eastAsia="宋体" w:cs="Times New Roman"/>
          <w:kern w:val="0"/>
          <w:sz w:val="24"/>
          <w:szCs w:val="24"/>
          <w:lang w:eastAsia="zh-CN"/>
        </w:rPr>
        <w:t>一</w:t>
      </w:r>
      <w:r>
        <w:rPr>
          <w:rFonts w:ascii="Times New Roman" w:hAnsi="Times New Roman" w:eastAsia="宋体" w:cs="Times New Roman"/>
          <w:kern w:val="0"/>
          <w:sz w:val="24"/>
          <w:szCs w:val="24"/>
        </w:rPr>
        <w:t>轮报价，如果报价文件中大写金额和小写金额不一致时，以大写金额为准。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2.6.2 本工程按招标人提供附件一（报价一览表）进行报价，报价一览表单独密封1份。</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 投标报价应包括投标人中标后为完成合同规定的全部工作需支付的一切费用和拟获得的利润，并考虑应承担的风险，但不包括合同规定的价格调整。</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2.6.4 除合同条款另有规定外，投标人的报价（单价）在合同实施期间不予调整。</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2.6.5 投标人若有修正报价，须在投标截止时间前提交，否则无效。</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2.6.6 投标人必须以人民币报价。</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2.7 现场踏勘</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2.7.1 招标人不组织现场踏勘，投标人如需踏勘现场的费用由投标人自行承担。</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2.7.2 除由于招标人的原因外，在现场察勘中所发生的人员伤亡和财产损失应由投标人自行负责。</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2.8 投标文件的份数和签署</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2.8.1 投标人应按投标文件的组成的内容编制投标文件。投标文件一式四份，其中正本一份，副本三份，封面上应分别标明“正本”和“副本”字样，正本与副本不一致时以正本为准。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2.8.2 投标文件应使用打印、复印或不能擦去的墨水书写，文字要清晰，语意要明确，采用胶线（钉）装订、页码必须连续，并按招标文件的要求加盖单位公章和由法定代表人（或委托代理人）签名。报价一览表均应盖投标人单位公章并由法定代表人（或委托代理人）签字或盖章。</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2.8.3 投标文件应尽量避免涂改和插字，若为了改正错误必须这样做时，除了按招标人书面指示进行修改的以外，均应由法定代表人（或委托代理人）在修改处盖章或签名确认。</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2.9 投标</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2.9.1 投标文件的密封和标记</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投标文件应进行密封，并在封套的封口处盖章密封。</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如果投标文件未盖章密封，误投或过早启封招标人概不负责，投标将被拒绝。</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2.9.2 投标文件的递交</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投标文件必须于202</w:t>
      </w:r>
      <w:r>
        <w:rPr>
          <w:rFonts w:hint="eastAsia" w:ascii="Times New Roman" w:hAnsi="Times New Roman" w:eastAsia="宋体" w:cs="Times New Roman"/>
          <w:kern w:val="0"/>
          <w:sz w:val="24"/>
          <w:szCs w:val="24"/>
          <w:lang w:val="en-US" w:eastAsia="zh-CN"/>
        </w:rPr>
        <w:t>3</w:t>
      </w:r>
      <w:r>
        <w:rPr>
          <w:rFonts w:ascii="Times New Roman" w:hAnsi="Times New Roman" w:eastAsia="宋体" w:cs="Times New Roman"/>
          <w:kern w:val="0"/>
          <w:sz w:val="24"/>
          <w:szCs w:val="24"/>
        </w:rPr>
        <w:t>年</w:t>
      </w:r>
      <w:r>
        <w:rPr>
          <w:rFonts w:hint="eastAsia" w:ascii="Times New Roman" w:hAnsi="Times New Roman" w:eastAsia="宋体" w:cs="Times New Roman"/>
          <w:kern w:val="0"/>
          <w:sz w:val="24"/>
          <w:szCs w:val="24"/>
          <w:lang w:val="en-US" w:eastAsia="zh-CN"/>
        </w:rPr>
        <w:t>12</w:t>
      </w:r>
      <w:r>
        <w:rPr>
          <w:rFonts w:ascii="Times New Roman" w:hAnsi="Times New Roman" w:eastAsia="宋体" w:cs="Times New Roman"/>
          <w:kern w:val="0"/>
          <w:sz w:val="24"/>
          <w:szCs w:val="24"/>
        </w:rPr>
        <w:t>月</w:t>
      </w:r>
      <w:r>
        <w:rPr>
          <w:rFonts w:hint="eastAsia" w:ascii="Times New Roman" w:hAnsi="Times New Roman" w:eastAsia="宋体" w:cs="Times New Roman"/>
          <w:kern w:val="0"/>
          <w:sz w:val="24"/>
          <w:szCs w:val="24"/>
          <w:lang w:val="en-US" w:eastAsia="zh-CN"/>
        </w:rPr>
        <w:t>20</w:t>
      </w:r>
      <w:bookmarkStart w:id="5" w:name="_GoBack"/>
      <w:bookmarkEnd w:id="5"/>
      <w:r>
        <w:rPr>
          <w:rFonts w:ascii="Times New Roman" w:hAnsi="Times New Roman" w:eastAsia="宋体" w:cs="Times New Roman"/>
          <w:kern w:val="0"/>
          <w:sz w:val="24"/>
          <w:szCs w:val="24"/>
        </w:rPr>
        <w:t>日北京时间10:00前递交至山东省济宁市兖州区</w:t>
      </w:r>
      <w:r>
        <w:rPr>
          <w:rFonts w:hint="eastAsia" w:ascii="Times New Roman" w:hAnsi="Times New Roman" w:eastAsia="宋体" w:cs="Times New Roman"/>
          <w:kern w:val="0"/>
          <w:sz w:val="24"/>
          <w:szCs w:val="24"/>
          <w:lang w:eastAsia="zh-CN"/>
        </w:rPr>
        <w:t>冀州路与北环城路交界处山东省鲁南实物地质资料中心库，地质科普馆</w:t>
      </w:r>
      <w:r>
        <w:rPr>
          <w:rFonts w:hint="eastAsia" w:ascii="Times New Roman" w:hAnsi="Times New Roman" w:eastAsia="宋体" w:cs="Times New Roman"/>
          <w:kern w:val="0"/>
          <w:sz w:val="24"/>
          <w:szCs w:val="24"/>
          <w:lang w:val="en-US" w:eastAsia="zh-CN"/>
        </w:rPr>
        <w:t>5楼507室</w:t>
      </w:r>
      <w:r>
        <w:rPr>
          <w:rFonts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迟到的投标文件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在投标截止时间以后送达的投标文件，招标人将拒收。</w:t>
      </w:r>
    </w:p>
    <w:p>
      <w:pPr>
        <w:pStyle w:val="2"/>
        <w:spacing w:before="0" w:after="0" w:line="960" w:lineRule="auto"/>
        <w:jc w:val="center"/>
        <w:rPr>
          <w:rFonts w:ascii="Times New Roman" w:hAnsi="Times New Roman" w:eastAsia="宋体" w:cs="Times New Roman"/>
          <w:sz w:val="36"/>
          <w:szCs w:val="36"/>
        </w:rPr>
      </w:pPr>
      <w:bookmarkStart w:id="2" w:name="_Toc104553039"/>
      <w:r>
        <w:rPr>
          <w:rFonts w:ascii="Times New Roman" w:hAnsi="Times New Roman" w:eastAsia="宋体" w:cs="Times New Roman"/>
          <w:sz w:val="36"/>
          <w:szCs w:val="36"/>
        </w:rPr>
        <w:t>第三章</w:t>
      </w:r>
      <w:r>
        <w:rPr>
          <w:rFonts w:hint="eastAsia" w:ascii="Times New Roman" w:hAnsi="Times New Roman" w:eastAsia="宋体" w:cs="Times New Roman"/>
          <w:sz w:val="36"/>
          <w:szCs w:val="36"/>
        </w:rPr>
        <w:t xml:space="preserve"> </w:t>
      </w:r>
      <w:r>
        <w:rPr>
          <w:rFonts w:ascii="Times New Roman" w:hAnsi="Times New Roman" w:eastAsia="宋体" w:cs="Times New Roman"/>
          <w:sz w:val="36"/>
          <w:szCs w:val="36"/>
        </w:rPr>
        <w:t xml:space="preserve"> 评标办法</w:t>
      </w:r>
      <w:bookmarkEnd w:id="2"/>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3.1 中标单位的确定</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报价</w:t>
      </w:r>
      <w:r>
        <w:rPr>
          <w:rFonts w:hint="eastAsia" w:ascii="Times New Roman" w:hAnsi="Times New Roman" w:eastAsia="宋体" w:cs="Times New Roman"/>
          <w:kern w:val="0"/>
          <w:sz w:val="24"/>
          <w:szCs w:val="24"/>
          <w:lang w:val="en-US" w:eastAsia="zh-CN"/>
        </w:rPr>
        <w:t>单价</w:t>
      </w:r>
      <w:r>
        <w:rPr>
          <w:rFonts w:ascii="Times New Roman" w:hAnsi="Times New Roman" w:eastAsia="宋体" w:cs="Times New Roman"/>
          <w:kern w:val="0"/>
          <w:sz w:val="24"/>
          <w:szCs w:val="24"/>
        </w:rPr>
        <w:t>最低的单位确定为中标单位。</w:t>
      </w:r>
    </w:p>
    <w:p>
      <w:pPr>
        <w:pStyle w:val="2"/>
        <w:spacing w:before="0" w:after="0" w:line="960" w:lineRule="auto"/>
        <w:jc w:val="center"/>
        <w:rPr>
          <w:rFonts w:ascii="Times New Roman" w:hAnsi="Times New Roman" w:eastAsia="宋体" w:cs="Times New Roman"/>
          <w:sz w:val="36"/>
          <w:szCs w:val="36"/>
        </w:rPr>
      </w:pPr>
      <w:bookmarkStart w:id="3" w:name="_Toc104553040"/>
      <w:r>
        <w:rPr>
          <w:rFonts w:ascii="Times New Roman" w:hAnsi="Times New Roman" w:eastAsia="宋体" w:cs="Times New Roman"/>
          <w:sz w:val="36"/>
          <w:szCs w:val="36"/>
        </w:rPr>
        <w:t>第四章</w:t>
      </w:r>
      <w:r>
        <w:rPr>
          <w:rFonts w:hint="eastAsia" w:ascii="Times New Roman" w:hAnsi="Times New Roman" w:eastAsia="宋体" w:cs="Times New Roman"/>
          <w:sz w:val="36"/>
          <w:szCs w:val="36"/>
        </w:rPr>
        <w:t xml:space="preserve"> </w:t>
      </w:r>
      <w:r>
        <w:rPr>
          <w:rFonts w:ascii="Times New Roman" w:hAnsi="Times New Roman" w:eastAsia="宋体" w:cs="Times New Roman"/>
          <w:sz w:val="36"/>
          <w:szCs w:val="36"/>
        </w:rPr>
        <w:t xml:space="preserve"> 技术规范及要求</w:t>
      </w:r>
      <w:bookmarkEnd w:id="3"/>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4.1 项目名称</w:t>
      </w:r>
    </w:p>
    <w:p>
      <w:pPr>
        <w:autoSpaceDE w:val="0"/>
        <w:autoSpaceDN w:val="0"/>
        <w:adjustRightInd w:val="0"/>
        <w:spacing w:line="360" w:lineRule="auto"/>
        <w:ind w:firstLine="480" w:firstLineChars="200"/>
        <w:rPr>
          <w:rFonts w:hint="default" w:ascii="Times New Roman" w:hAnsi="Times New Roman" w:eastAsia="宋体" w:cs="Times New Roman"/>
          <w:b w:val="0"/>
          <w:bCs w:val="0"/>
          <w:sz w:val="24"/>
          <w:szCs w:val="24"/>
          <w:lang w:val="en-US"/>
        </w:rPr>
      </w:pPr>
      <w:r>
        <w:rPr>
          <w:rFonts w:hint="eastAsia" w:ascii="Times New Roman" w:hAnsi="Times New Roman" w:eastAsia="宋体" w:cs="Times New Roman"/>
          <w:b w:val="0"/>
          <w:bCs w:val="0"/>
          <w:sz w:val="24"/>
          <w:szCs w:val="24"/>
        </w:rPr>
        <w:t>河南省嵩县吕布沟-栾川县杨山一带萤石矿普查</w:t>
      </w:r>
      <w:r>
        <w:rPr>
          <w:rFonts w:hint="eastAsia" w:ascii="Times New Roman" w:hAnsi="Times New Roman" w:eastAsia="宋体" w:cs="Times New Roman"/>
          <w:b w:val="0"/>
          <w:bCs w:val="0"/>
          <w:sz w:val="24"/>
          <w:szCs w:val="24"/>
          <w:lang w:val="en-US" w:eastAsia="zh-CN"/>
        </w:rPr>
        <w:t>技术服务项目</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w:t>
      </w:r>
      <w:r>
        <w:rPr>
          <w:rFonts w:hint="eastAsia" w:ascii="Times New Roman" w:hAnsi="Times New Roman" w:eastAsia="宋体" w:cs="Times New Roman"/>
          <w:b/>
          <w:bCs/>
          <w:kern w:val="0"/>
          <w:sz w:val="24"/>
          <w:szCs w:val="24"/>
          <w:lang w:val="en-US" w:eastAsia="zh-CN"/>
        </w:rPr>
        <w:t>2</w:t>
      </w:r>
      <w:r>
        <w:rPr>
          <w:rFonts w:ascii="Times New Roman" w:hAnsi="Times New Roman" w:eastAsia="宋体" w:cs="Times New Roman"/>
          <w:b/>
          <w:bCs/>
          <w:kern w:val="0"/>
          <w:sz w:val="24"/>
          <w:szCs w:val="24"/>
        </w:rPr>
        <w:t xml:space="preserve"> 其他要求</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本项目报价内容包含包质量、包安全、包环保和包管理工作（包括地方关系处理、发票税款等），服务所需及其他有关的为完成本项目发生的所有费用，采购人将不予支付中标金额外的任何费用。</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br w:type="page"/>
      </w:r>
    </w:p>
    <w:p>
      <w:pPr>
        <w:pStyle w:val="2"/>
        <w:spacing w:before="0" w:after="0" w:line="960" w:lineRule="auto"/>
        <w:jc w:val="center"/>
        <w:rPr>
          <w:rFonts w:ascii="Times New Roman" w:hAnsi="Times New Roman" w:eastAsia="宋体" w:cs="Times New Roman"/>
          <w:sz w:val="36"/>
          <w:szCs w:val="36"/>
        </w:rPr>
      </w:pPr>
      <w:bookmarkStart w:id="4" w:name="_Toc104553041"/>
      <w:r>
        <w:rPr>
          <w:rFonts w:ascii="Times New Roman" w:hAnsi="Times New Roman" w:eastAsia="宋体" w:cs="Times New Roman"/>
          <w:sz w:val="36"/>
          <w:szCs w:val="36"/>
        </w:rPr>
        <w:t>第五章</w:t>
      </w:r>
      <w:r>
        <w:rPr>
          <w:rFonts w:hint="eastAsia" w:ascii="Times New Roman" w:hAnsi="Times New Roman" w:eastAsia="宋体" w:cs="Times New Roman"/>
          <w:sz w:val="36"/>
          <w:szCs w:val="36"/>
        </w:rPr>
        <w:t xml:space="preserve"> </w:t>
      </w:r>
      <w:r>
        <w:rPr>
          <w:rFonts w:ascii="Times New Roman" w:hAnsi="Times New Roman" w:eastAsia="宋体" w:cs="Times New Roman"/>
          <w:sz w:val="36"/>
          <w:szCs w:val="36"/>
        </w:rPr>
        <w:t xml:space="preserve"> 投标文件格式</w:t>
      </w:r>
      <w:bookmarkEnd w:id="4"/>
    </w:p>
    <w:p>
      <w:pPr>
        <w:autoSpaceDE w:val="0"/>
        <w:autoSpaceDN w:val="0"/>
        <w:adjustRightInd w:val="0"/>
        <w:jc w:val="left"/>
        <w:rPr>
          <w:rFonts w:ascii="Times New Roman" w:hAnsi="Times New Roman" w:eastAsia="宋体" w:cs="Times New Roman"/>
          <w:kern w:val="0"/>
          <w:sz w:val="32"/>
          <w:szCs w:val="32"/>
        </w:rPr>
      </w:pPr>
      <w:r>
        <w:rPr>
          <w:rFonts w:ascii="Times New Roman" w:hAnsi="Times New Roman" w:eastAsia="宋体" w:cs="Times New Roman"/>
          <w:kern w:val="0"/>
          <w:sz w:val="32"/>
          <w:szCs w:val="32"/>
        </w:rPr>
        <w:t>附件一</w:t>
      </w:r>
    </w:p>
    <w:p>
      <w:pPr>
        <w:autoSpaceDE w:val="0"/>
        <w:autoSpaceDN w:val="0"/>
        <w:adjustRightInd w:val="0"/>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（一）报价一览表</w:t>
      </w:r>
    </w:p>
    <w:p>
      <w:pPr>
        <w:autoSpaceDE w:val="0"/>
        <w:autoSpaceDN w:val="0"/>
        <w:adjustRightInd w:val="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单位：元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696" w:type="dxa"/>
            <w:vAlign w:val="center"/>
          </w:tcPr>
          <w:p>
            <w:pPr>
              <w:autoSpaceDE w:val="0"/>
              <w:autoSpaceDN w:val="0"/>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6600" w:type="dxa"/>
            <w:vAlign w:val="center"/>
          </w:tcPr>
          <w:p>
            <w:pPr>
              <w:autoSpaceDE w:val="0"/>
              <w:autoSpaceDN w:val="0"/>
              <w:adjustRightInd w:val="0"/>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696" w:type="dxa"/>
            <w:vAlign w:val="center"/>
          </w:tcPr>
          <w:p>
            <w:pPr>
              <w:autoSpaceDE w:val="0"/>
              <w:autoSpaceDN w:val="0"/>
              <w:adjustRightInd w:val="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全费用</w:t>
            </w:r>
          </w:p>
          <w:p>
            <w:pPr>
              <w:autoSpaceDE w:val="0"/>
              <w:autoSpaceDN w:val="0"/>
              <w:adjustRightInd w:val="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综合单价</w:t>
            </w:r>
          </w:p>
        </w:tc>
        <w:tc>
          <w:tcPr>
            <w:tcW w:w="6600" w:type="dxa"/>
            <w:vAlign w:val="center"/>
          </w:tcPr>
          <w:p>
            <w:pPr>
              <w:autoSpaceDE w:val="0"/>
              <w:autoSpaceDN w:val="0"/>
              <w:adjustRightInd w:val="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小写：元/米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1696" w:type="dxa"/>
            <w:vAlign w:val="center"/>
          </w:tcPr>
          <w:p>
            <w:pPr>
              <w:autoSpaceDE w:val="0"/>
              <w:autoSpaceDN w:val="0"/>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合理化建议</w:t>
            </w:r>
          </w:p>
        </w:tc>
        <w:tc>
          <w:tcPr>
            <w:tcW w:w="6600" w:type="dxa"/>
            <w:vAlign w:val="center"/>
          </w:tcPr>
          <w:p>
            <w:pPr>
              <w:autoSpaceDE w:val="0"/>
              <w:autoSpaceDN w:val="0"/>
              <w:adjustRightInd w:val="0"/>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696" w:type="dxa"/>
            <w:vAlign w:val="center"/>
          </w:tcPr>
          <w:p>
            <w:pPr>
              <w:autoSpaceDE w:val="0"/>
              <w:autoSpaceDN w:val="0"/>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对招标文件</w:t>
            </w:r>
          </w:p>
          <w:p>
            <w:pPr>
              <w:autoSpaceDE w:val="0"/>
              <w:autoSpaceDN w:val="0"/>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响应程度</w:t>
            </w:r>
          </w:p>
        </w:tc>
        <w:tc>
          <w:tcPr>
            <w:tcW w:w="6600" w:type="dxa"/>
            <w:vAlign w:val="center"/>
          </w:tcPr>
          <w:p>
            <w:pPr>
              <w:autoSpaceDE w:val="0"/>
              <w:autoSpaceDN w:val="0"/>
              <w:adjustRightInd w:val="0"/>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96" w:type="dxa"/>
            <w:vAlign w:val="center"/>
          </w:tcPr>
          <w:p>
            <w:pPr>
              <w:autoSpaceDE w:val="0"/>
              <w:autoSpaceDN w:val="0"/>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c>
          <w:tcPr>
            <w:tcW w:w="6600" w:type="dxa"/>
            <w:vAlign w:val="center"/>
          </w:tcPr>
          <w:p>
            <w:pPr>
              <w:autoSpaceDE w:val="0"/>
              <w:autoSpaceDN w:val="0"/>
              <w:adjustRightInd w:val="0"/>
              <w:jc w:val="left"/>
              <w:rPr>
                <w:rFonts w:ascii="Times New Roman" w:hAnsi="Times New Roman" w:eastAsia="宋体" w:cs="Times New Roman"/>
                <w:sz w:val="24"/>
                <w:szCs w:val="24"/>
              </w:rPr>
            </w:pPr>
          </w:p>
        </w:tc>
      </w:tr>
    </w:tbl>
    <w:p>
      <w:pPr>
        <w:autoSpaceDE w:val="0"/>
        <w:autoSpaceDN w:val="0"/>
        <w:adjustRightInd w:val="0"/>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注：报价一览表单独密封一份；其余投标文件内容格式自拟。</w:t>
      </w:r>
    </w:p>
    <w:p>
      <w:pPr>
        <w:wordWrap w:val="0"/>
        <w:autoSpaceDE w:val="0"/>
        <w:autoSpaceDN w:val="0"/>
        <w:adjustRightInd w:val="0"/>
        <w:jc w:val="right"/>
        <w:rPr>
          <w:rFonts w:ascii="Times New Roman" w:hAnsi="Times New Roman" w:eastAsia="宋体" w:cs="Times New Roman"/>
          <w:kern w:val="0"/>
          <w:sz w:val="24"/>
          <w:szCs w:val="24"/>
        </w:rPr>
      </w:pPr>
    </w:p>
    <w:p>
      <w:pPr>
        <w:autoSpaceDE w:val="0"/>
        <w:autoSpaceDN w:val="0"/>
        <w:adjustRightInd w:val="0"/>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单位名称：（盖单位公章）</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       </w:t>
      </w:r>
    </w:p>
    <w:p>
      <w:pPr>
        <w:autoSpaceDE w:val="0"/>
        <w:autoSpaceDN w:val="0"/>
        <w:adjustRightInd w:val="0"/>
        <w:jc w:val="right"/>
        <w:rPr>
          <w:rFonts w:ascii="Times New Roman" w:hAnsi="Times New Roman" w:eastAsia="宋体" w:cs="Times New Roman"/>
          <w:kern w:val="0"/>
          <w:sz w:val="24"/>
          <w:szCs w:val="24"/>
        </w:rPr>
      </w:pPr>
    </w:p>
    <w:p>
      <w:pPr>
        <w:autoSpaceDE w:val="0"/>
        <w:autoSpaceDN w:val="0"/>
        <w:adjustRightInd w:val="0"/>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法定代表人（或委托代理人）：（签章）</w:t>
      </w:r>
    </w:p>
    <w:p>
      <w:pPr>
        <w:autoSpaceDE w:val="0"/>
        <w:autoSpaceDN w:val="0"/>
        <w:adjustRightInd w:val="0"/>
        <w:jc w:val="right"/>
        <w:rPr>
          <w:rFonts w:ascii="Times New Roman" w:hAnsi="Times New Roman" w:eastAsia="宋体" w:cs="Times New Roman"/>
          <w:kern w:val="0"/>
          <w:sz w:val="24"/>
          <w:szCs w:val="24"/>
        </w:rPr>
      </w:pPr>
    </w:p>
    <w:p>
      <w:pPr>
        <w:autoSpaceDE w:val="0"/>
        <w:autoSpaceDN w:val="0"/>
        <w:adjustRightInd w:val="0"/>
        <w:ind w:firstLine="5520" w:firstLineChars="23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日期：</w:t>
      </w:r>
    </w:p>
    <w:p>
      <w:pPr>
        <w:autoSpaceDE w:val="0"/>
        <w:autoSpaceDN w:val="0"/>
        <w:adjustRightInd w:val="0"/>
        <w:jc w:val="left"/>
        <w:rPr>
          <w:rFonts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p>
    <w:p>
      <w:pPr>
        <w:autoSpaceDE w:val="0"/>
        <w:autoSpaceDN w:val="0"/>
        <w:adjustRightInd w:val="0"/>
        <w:jc w:val="left"/>
        <w:rPr>
          <w:rFonts w:ascii="Times New Roman" w:hAnsi="Times New Roman" w:eastAsia="宋体" w:cs="Times New Roman"/>
          <w:kern w:val="0"/>
          <w:sz w:val="32"/>
          <w:szCs w:val="32"/>
        </w:rPr>
      </w:pPr>
      <w:r>
        <w:rPr>
          <w:rFonts w:ascii="Times New Roman" w:hAnsi="Times New Roman" w:eastAsia="宋体" w:cs="Times New Roman"/>
          <w:kern w:val="0"/>
          <w:sz w:val="32"/>
          <w:szCs w:val="32"/>
        </w:rPr>
        <w:t>附件二</w:t>
      </w:r>
    </w:p>
    <w:p>
      <w:pPr>
        <w:autoSpaceDE w:val="0"/>
        <w:autoSpaceDN w:val="0"/>
        <w:adjustRightInd w:val="0"/>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（二）法定代表人授权委托书</w:t>
      </w:r>
    </w:p>
    <w:p>
      <w:pPr>
        <w:autoSpaceDE w:val="0"/>
        <w:autoSpaceDN w:val="0"/>
        <w:adjustRightInd w:val="0"/>
        <w:jc w:val="center"/>
        <w:rPr>
          <w:rFonts w:ascii="Times New Roman" w:hAnsi="Times New Roman" w:eastAsia="宋体" w:cs="Times New Roman"/>
          <w:b/>
          <w:bCs/>
          <w:kern w:val="0"/>
          <w:sz w:val="28"/>
          <w:szCs w:val="28"/>
        </w:rPr>
      </w:pPr>
    </w:p>
    <w:p>
      <w:pPr>
        <w:autoSpaceDE w:val="0"/>
        <w:autoSpaceDN w:val="0"/>
        <w:adjustRightInd w:val="0"/>
        <w:spacing w:line="360" w:lineRule="auto"/>
        <w:ind w:firstLine="840" w:firstLineChars="3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本授权书声明：注册于</w:t>
      </w:r>
      <w:r>
        <w:rPr>
          <w:rFonts w:hint="eastAsia"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rPr>
        <w:t>（投标人住址）的</w:t>
      </w:r>
      <w:r>
        <w:rPr>
          <w:rFonts w:hint="eastAsia"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u w:val="single"/>
        </w:rPr>
        <w:t xml:space="preserve">                    </w:t>
      </w:r>
      <w:r>
        <w:rPr>
          <w:rFonts w:hint="eastAsia" w:ascii="Times New Roman" w:hAnsi="Times New Roman" w:eastAsia="宋体" w:cs="Times New Roman"/>
          <w:kern w:val="0"/>
          <w:sz w:val="28"/>
          <w:szCs w:val="28"/>
          <w:u w:val="single"/>
          <w:lang w:val="en-US" w:eastAsia="zh-CN"/>
        </w:rPr>
        <w:t xml:space="preserve">     </w:t>
      </w:r>
      <w:r>
        <w:rPr>
          <w:rFonts w:ascii="Times New Roman" w:hAnsi="Times New Roman" w:eastAsia="宋体" w:cs="Times New Roman"/>
          <w:kern w:val="0"/>
          <w:sz w:val="28"/>
          <w:szCs w:val="28"/>
        </w:rPr>
        <w:t>（投标人名称）的在下面签字或盖章的</w:t>
      </w:r>
      <w:r>
        <w:rPr>
          <w:rFonts w:hint="eastAsia"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u w:val="single"/>
        </w:rPr>
        <w:t xml:space="preserve">     </w:t>
      </w:r>
      <w:r>
        <w:rPr>
          <w:rFonts w:hint="eastAsia" w:ascii="Times New Roman" w:hAnsi="Times New Roman" w:eastAsia="宋体" w:cs="Times New Roman"/>
          <w:kern w:val="0"/>
          <w:sz w:val="28"/>
          <w:szCs w:val="28"/>
          <w:u w:val="single"/>
          <w:lang w:val="en-US" w:eastAsia="zh-CN"/>
        </w:rPr>
        <w:t xml:space="preserve">  </w:t>
      </w:r>
      <w:r>
        <w:rPr>
          <w:rFonts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rPr>
        <w:t>（法定代表人姓名、职务）代表本公司授权</w:t>
      </w:r>
      <w:r>
        <w:rPr>
          <w:rFonts w:hint="eastAsia"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rPr>
        <w:t>（授权代理人的姓名、职务）为本公司的合法代理人，就贵方组织项目，以本公司名义处理一切与之有关的事务。</w:t>
      </w:r>
    </w:p>
    <w:p>
      <w:pPr>
        <w:autoSpaceDE w:val="0"/>
        <w:autoSpaceDN w:val="0"/>
        <w:adjustRightInd w:val="0"/>
        <w:spacing w:line="360" w:lineRule="auto"/>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本授权书于</w:t>
      </w:r>
      <w:r>
        <w:rPr>
          <w:rFonts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rPr>
        <w:t>年</w:t>
      </w:r>
      <w:r>
        <w:rPr>
          <w:rFonts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rPr>
        <w:t>月</w:t>
      </w:r>
      <w:r>
        <w:rPr>
          <w:rFonts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rPr>
        <w:t>日生效，特此声明。</w:t>
      </w:r>
    </w:p>
    <w:p>
      <w:pPr>
        <w:autoSpaceDE w:val="0"/>
        <w:autoSpaceDN w:val="0"/>
        <w:adjustRightInd w:val="0"/>
        <w:jc w:val="left"/>
        <w:rPr>
          <w:rFonts w:ascii="Times New Roman" w:hAnsi="Times New Roman" w:eastAsia="宋体" w:cs="Times New Roman"/>
          <w:kern w:val="0"/>
          <w:sz w:val="24"/>
          <w:szCs w:val="24"/>
        </w:rPr>
      </w:pPr>
    </w:p>
    <w:p>
      <w:pPr>
        <w:autoSpaceDE w:val="0"/>
        <w:autoSpaceDN w:val="0"/>
        <w:adjustRightInd w:val="0"/>
        <w:jc w:val="left"/>
        <w:rPr>
          <w:rFonts w:ascii="Times New Roman" w:hAnsi="Times New Roman" w:eastAsia="宋体" w:cs="Times New Roman"/>
          <w:kern w:val="0"/>
          <w:sz w:val="24"/>
          <w:szCs w:val="24"/>
        </w:rPr>
      </w:pPr>
    </w:p>
    <w:p>
      <w:pPr>
        <w:autoSpaceDE w:val="0"/>
        <w:autoSpaceDN w:val="0"/>
        <w:adjustRightInd w:val="0"/>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（附法人与授权代理人身份证）</w:t>
      </w:r>
    </w:p>
    <w:p>
      <w:pPr>
        <w:autoSpaceDE w:val="0"/>
        <w:autoSpaceDN w:val="0"/>
        <w:adjustRightInd w:val="0"/>
        <w:jc w:val="left"/>
        <w:rPr>
          <w:rFonts w:ascii="Times New Roman" w:hAnsi="Times New Roman" w:eastAsia="宋体" w:cs="Times New Roman"/>
          <w:kern w:val="0"/>
          <w:sz w:val="24"/>
          <w:szCs w:val="24"/>
        </w:rPr>
      </w:pPr>
    </w:p>
    <w:p>
      <w:pPr>
        <w:autoSpaceDE w:val="0"/>
        <w:autoSpaceDN w:val="0"/>
        <w:adjustRightInd w:val="0"/>
        <w:jc w:val="left"/>
        <w:rPr>
          <w:rFonts w:ascii="Times New Roman" w:hAnsi="Times New Roman" w:eastAsia="宋体" w:cs="Times New Roman"/>
          <w:kern w:val="0"/>
          <w:sz w:val="24"/>
          <w:szCs w:val="24"/>
        </w:rPr>
      </w:pPr>
    </w:p>
    <w:p>
      <w:pPr>
        <w:autoSpaceDE w:val="0"/>
        <w:autoSpaceDN w:val="0"/>
        <w:adjustRightInd w:val="0"/>
        <w:jc w:val="left"/>
        <w:rPr>
          <w:rFonts w:ascii="Times New Roman" w:hAnsi="Times New Roman" w:eastAsia="宋体" w:cs="Times New Roman"/>
          <w:kern w:val="0"/>
          <w:sz w:val="24"/>
          <w:szCs w:val="24"/>
        </w:rPr>
      </w:pPr>
    </w:p>
    <w:p>
      <w:pPr>
        <w:autoSpaceDE w:val="0"/>
        <w:autoSpaceDN w:val="0"/>
        <w:adjustRightInd w:val="0"/>
        <w:spacing w:line="360" w:lineRule="auto"/>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投标人名称（公章）：</w:t>
      </w:r>
    </w:p>
    <w:p>
      <w:pPr>
        <w:autoSpaceDE w:val="0"/>
        <w:autoSpaceDN w:val="0"/>
        <w:adjustRightInd w:val="0"/>
        <w:spacing w:line="360" w:lineRule="auto"/>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投标人法定代表人</w:t>
      </w:r>
      <w:r>
        <w:rPr>
          <w:rFonts w:hint="eastAsia" w:ascii="Times New Roman" w:hAnsi="Times New Roman" w:eastAsia="宋体" w:cs="Times New Roman"/>
          <w:kern w:val="0"/>
          <w:sz w:val="28"/>
          <w:szCs w:val="28"/>
        </w:rPr>
        <w:t>（签章）</w:t>
      </w:r>
      <w:r>
        <w:rPr>
          <w:rFonts w:ascii="Times New Roman" w:hAnsi="Times New Roman" w:eastAsia="宋体" w:cs="Times New Roman"/>
          <w:kern w:val="0"/>
          <w:sz w:val="28"/>
          <w:szCs w:val="28"/>
        </w:rPr>
        <w:t>：</w:t>
      </w:r>
    </w:p>
    <w:p>
      <w:pPr>
        <w:autoSpaceDE w:val="0"/>
        <w:autoSpaceDN w:val="0"/>
        <w:adjustRightInd w:val="0"/>
        <w:spacing w:line="360" w:lineRule="auto"/>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日期：</w:t>
      </w:r>
      <w:r>
        <w:rPr>
          <w:rFonts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rPr>
        <w:t>年</w:t>
      </w:r>
      <w:r>
        <w:rPr>
          <w:rFonts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rPr>
        <w:t>月</w:t>
      </w:r>
      <w:r>
        <w:rPr>
          <w:rFonts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rPr>
        <w:t>日</w:t>
      </w:r>
    </w:p>
    <w:p>
      <w:pPr>
        <w:autoSpaceDE w:val="0"/>
        <w:autoSpaceDN w:val="0"/>
        <w:adjustRightInd w:val="0"/>
        <w:spacing w:line="360" w:lineRule="auto"/>
        <w:jc w:val="left"/>
        <w:rPr>
          <w:rFonts w:ascii="Times New Roman" w:hAnsi="Times New Roman" w:eastAsia="宋体" w:cs="Times New Roman"/>
          <w:b/>
          <w:bCs/>
          <w:kern w:val="0"/>
          <w:sz w:val="24"/>
          <w:szCs w:val="24"/>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b/>
          <w:bCs/>
          <w:kern w:val="0"/>
          <w:sz w:val="24"/>
          <w:szCs w:val="24"/>
        </w:rPr>
        <w:t>说明：除可填报项目外，对本授权委托书的任何实质性修改将被视为非实质性响应报价，从而导致该报价被拒绝。</w:t>
      </w:r>
    </w:p>
    <w:p>
      <w:pPr>
        <w:autoSpaceDE w:val="0"/>
        <w:autoSpaceDN w:val="0"/>
        <w:adjustRightInd w:val="0"/>
        <w:jc w:val="left"/>
        <w:rPr>
          <w:rFonts w:ascii="Times New Roman" w:hAnsi="Times New Roman" w:eastAsia="宋体" w:cs="Times New Roman"/>
          <w:kern w:val="0"/>
          <w:sz w:val="32"/>
          <w:szCs w:val="32"/>
        </w:rPr>
      </w:pPr>
      <w:r>
        <w:rPr>
          <w:rFonts w:ascii="Times New Roman" w:hAnsi="Times New Roman" w:eastAsia="宋体" w:cs="Times New Roman"/>
          <w:kern w:val="0"/>
          <w:sz w:val="32"/>
          <w:szCs w:val="32"/>
        </w:rPr>
        <w:t>附件三</w:t>
      </w:r>
    </w:p>
    <w:p>
      <w:pPr>
        <w:autoSpaceDE w:val="0"/>
        <w:autoSpaceDN w:val="0"/>
        <w:adjustRightInd w:val="0"/>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（三）技术部分与其他内容格式自拟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388450"/>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kMjAwNzBkNjY1YzFmNTVlNmExMDVkYjNkYTZhMzMifQ=="/>
  </w:docVars>
  <w:rsids>
    <w:rsidRoot w:val="009F0305"/>
    <w:rsid w:val="00010DE0"/>
    <w:rsid w:val="00031DBF"/>
    <w:rsid w:val="00093D62"/>
    <w:rsid w:val="000A5F9A"/>
    <w:rsid w:val="000E19DD"/>
    <w:rsid w:val="001F0594"/>
    <w:rsid w:val="002560EF"/>
    <w:rsid w:val="002E0B77"/>
    <w:rsid w:val="00312E04"/>
    <w:rsid w:val="003B42DA"/>
    <w:rsid w:val="003C28F7"/>
    <w:rsid w:val="00421709"/>
    <w:rsid w:val="004866AF"/>
    <w:rsid w:val="005172B3"/>
    <w:rsid w:val="00550287"/>
    <w:rsid w:val="005C286B"/>
    <w:rsid w:val="006D5865"/>
    <w:rsid w:val="00730D87"/>
    <w:rsid w:val="0078295C"/>
    <w:rsid w:val="007F32BC"/>
    <w:rsid w:val="00896E58"/>
    <w:rsid w:val="00911021"/>
    <w:rsid w:val="0097076D"/>
    <w:rsid w:val="009B1EEF"/>
    <w:rsid w:val="009B679F"/>
    <w:rsid w:val="009E62AB"/>
    <w:rsid w:val="009F0305"/>
    <w:rsid w:val="009F7B45"/>
    <w:rsid w:val="00A362D2"/>
    <w:rsid w:val="00A954D2"/>
    <w:rsid w:val="00AD279C"/>
    <w:rsid w:val="00B23FD9"/>
    <w:rsid w:val="00CB4648"/>
    <w:rsid w:val="00D92DFA"/>
    <w:rsid w:val="00EA22C0"/>
    <w:rsid w:val="00F66743"/>
    <w:rsid w:val="05EE3EC9"/>
    <w:rsid w:val="0A152914"/>
    <w:rsid w:val="12901254"/>
    <w:rsid w:val="12B01ADB"/>
    <w:rsid w:val="17BF7D58"/>
    <w:rsid w:val="241C7683"/>
    <w:rsid w:val="29EC1A4C"/>
    <w:rsid w:val="30CF4A30"/>
    <w:rsid w:val="35EB02AC"/>
    <w:rsid w:val="36AE443B"/>
    <w:rsid w:val="55543C48"/>
    <w:rsid w:val="5A3D42C8"/>
    <w:rsid w:val="5B71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1260"/>
      <w:jc w:val="left"/>
    </w:pPr>
    <w:rPr>
      <w:rFonts w:eastAsiaTheme="minorHAnsi"/>
      <w:sz w:val="18"/>
      <w:szCs w:val="18"/>
    </w:rPr>
  </w:style>
  <w:style w:type="paragraph" w:styleId="4">
    <w:name w:val="toc 5"/>
    <w:basedOn w:val="1"/>
    <w:next w:val="1"/>
    <w:unhideWhenUsed/>
    <w:qFormat/>
    <w:uiPriority w:val="39"/>
    <w:pPr>
      <w:ind w:left="840"/>
      <w:jc w:val="left"/>
    </w:pPr>
    <w:rPr>
      <w:rFonts w:eastAsiaTheme="minorHAnsi"/>
      <w:sz w:val="18"/>
      <w:szCs w:val="18"/>
    </w:rPr>
  </w:style>
  <w:style w:type="paragraph" w:styleId="5">
    <w:name w:val="toc 3"/>
    <w:basedOn w:val="1"/>
    <w:next w:val="1"/>
    <w:unhideWhenUsed/>
    <w:qFormat/>
    <w:uiPriority w:val="39"/>
    <w:pPr>
      <w:ind w:left="420"/>
      <w:jc w:val="left"/>
    </w:pPr>
    <w:rPr>
      <w:rFonts w:eastAsiaTheme="minorHAnsi"/>
      <w:i/>
      <w:iCs/>
      <w:sz w:val="20"/>
      <w:szCs w:val="20"/>
    </w:rPr>
  </w:style>
  <w:style w:type="paragraph" w:styleId="6">
    <w:name w:val="toc 8"/>
    <w:basedOn w:val="1"/>
    <w:next w:val="1"/>
    <w:unhideWhenUsed/>
    <w:qFormat/>
    <w:uiPriority w:val="39"/>
    <w:pPr>
      <w:ind w:left="1470"/>
      <w:jc w:val="left"/>
    </w:pPr>
    <w:rPr>
      <w:rFonts w:eastAsiaTheme="minorHAnsi"/>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before="120" w:after="120"/>
      <w:jc w:val="left"/>
    </w:pPr>
    <w:rPr>
      <w:rFonts w:eastAsiaTheme="minorHAnsi"/>
      <w:b/>
      <w:bCs/>
      <w:caps/>
      <w:sz w:val="20"/>
      <w:szCs w:val="20"/>
    </w:rPr>
  </w:style>
  <w:style w:type="paragraph" w:styleId="10">
    <w:name w:val="toc 4"/>
    <w:basedOn w:val="1"/>
    <w:next w:val="1"/>
    <w:unhideWhenUsed/>
    <w:qFormat/>
    <w:uiPriority w:val="39"/>
    <w:pPr>
      <w:ind w:left="630"/>
      <w:jc w:val="left"/>
    </w:pPr>
    <w:rPr>
      <w:rFonts w:eastAsiaTheme="minorHAnsi"/>
      <w:sz w:val="18"/>
      <w:szCs w:val="18"/>
    </w:rPr>
  </w:style>
  <w:style w:type="paragraph" w:styleId="11">
    <w:name w:val="toc 6"/>
    <w:basedOn w:val="1"/>
    <w:next w:val="1"/>
    <w:unhideWhenUsed/>
    <w:qFormat/>
    <w:uiPriority w:val="39"/>
    <w:pPr>
      <w:ind w:left="1050"/>
      <w:jc w:val="left"/>
    </w:pPr>
    <w:rPr>
      <w:rFonts w:eastAsiaTheme="minorHAnsi"/>
      <w:sz w:val="18"/>
      <w:szCs w:val="18"/>
    </w:rPr>
  </w:style>
  <w:style w:type="paragraph" w:styleId="12">
    <w:name w:val="toc 2"/>
    <w:basedOn w:val="1"/>
    <w:next w:val="1"/>
    <w:unhideWhenUsed/>
    <w:qFormat/>
    <w:uiPriority w:val="39"/>
    <w:pPr>
      <w:ind w:left="210"/>
      <w:jc w:val="left"/>
    </w:pPr>
    <w:rPr>
      <w:rFonts w:eastAsiaTheme="minorHAnsi"/>
      <w:smallCaps/>
      <w:sz w:val="20"/>
      <w:szCs w:val="20"/>
    </w:rPr>
  </w:style>
  <w:style w:type="paragraph" w:styleId="13">
    <w:name w:val="toc 9"/>
    <w:basedOn w:val="1"/>
    <w:next w:val="1"/>
    <w:unhideWhenUsed/>
    <w:qFormat/>
    <w:uiPriority w:val="39"/>
    <w:pPr>
      <w:ind w:left="1680"/>
      <w:jc w:val="left"/>
    </w:pPr>
    <w:rPr>
      <w:rFonts w:eastAsiaTheme="minorHAnsi"/>
      <w:sz w:val="18"/>
      <w:szCs w:val="18"/>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页眉 字符"/>
    <w:basedOn w:val="16"/>
    <w:link w:val="8"/>
    <w:qFormat/>
    <w:uiPriority w:val="99"/>
    <w:rPr>
      <w:sz w:val="18"/>
      <w:szCs w:val="18"/>
    </w:rPr>
  </w:style>
  <w:style w:type="character" w:customStyle="1" w:styleId="19">
    <w:name w:val="页脚 字符"/>
    <w:basedOn w:val="16"/>
    <w:link w:val="7"/>
    <w:qFormat/>
    <w:uiPriority w:val="99"/>
    <w:rPr>
      <w:sz w:val="18"/>
      <w:szCs w:val="18"/>
    </w:rPr>
  </w:style>
  <w:style w:type="character" w:customStyle="1" w:styleId="20">
    <w:name w:val="标题 1 字符"/>
    <w:basedOn w:val="16"/>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BA757-1E28-48DC-9E88-BABF67E8B29B}">
  <ds:schemaRefs/>
</ds:datastoreItem>
</file>

<file path=docProps/app.xml><?xml version="1.0" encoding="utf-8"?>
<Properties xmlns="http://schemas.openxmlformats.org/officeDocument/2006/extended-properties" xmlns:vt="http://schemas.openxmlformats.org/officeDocument/2006/docPropsVTypes">
  <Template>Normal</Template>
  <Pages>11</Pages>
  <Words>2955</Words>
  <Characters>3162</Characters>
  <Lines>35</Lines>
  <Paragraphs>9</Paragraphs>
  <TotalTime>95</TotalTime>
  <ScaleCrop>false</ScaleCrop>
  <LinksUpToDate>false</LinksUpToDate>
  <CharactersWithSpaces>3362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2022-05-27T03:25:00Z</dcterms:created>
  <dc:creator>z yufeing</dc:creator>
  <cp:lastModifiedBy>Administrator</cp:lastModifiedBy>
  <cp:lastPrinted>2022-07-01T06:54:00Z</cp:lastPrinted>
  <dcterms:modified xsi:type="dcterms:W3CDTF">2023-12-13T08:08:36Z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4D879426521A43BE92EAF61C12A6F4B9</vt:lpwstr>
  </property>
</Properties>
</file>